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36"/>
          <w:szCs w:val="24"/>
        </w:rPr>
      </w:pPr>
      <w:r w:rsidRPr="003E3CD9">
        <w:rPr>
          <w:rFonts w:ascii="Times New Roman" w:eastAsia="Calibri" w:hAnsi="Times New Roman" w:cs="Times New Roman"/>
          <w:color w:val="FF0000"/>
          <w:sz w:val="36"/>
          <w:szCs w:val="24"/>
        </w:rPr>
        <w:t xml:space="preserve">Сценарий развлечения в старшей группе «Жаворонки, прилетите – весну – </w:t>
      </w:r>
      <w:proofErr w:type="spellStart"/>
      <w:r w:rsidRPr="003E3CD9">
        <w:rPr>
          <w:rFonts w:ascii="Times New Roman" w:eastAsia="Calibri" w:hAnsi="Times New Roman" w:cs="Times New Roman"/>
          <w:color w:val="FF0000"/>
          <w:sz w:val="36"/>
          <w:szCs w:val="24"/>
        </w:rPr>
        <w:t>красну</w:t>
      </w:r>
      <w:proofErr w:type="spellEnd"/>
      <w:r w:rsidRPr="003E3CD9">
        <w:rPr>
          <w:rFonts w:ascii="Times New Roman" w:eastAsia="Calibri" w:hAnsi="Times New Roman" w:cs="Times New Roman"/>
          <w:color w:val="FF0000"/>
          <w:sz w:val="36"/>
          <w:szCs w:val="24"/>
        </w:rPr>
        <w:t xml:space="preserve"> принесите»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Цель: знакомство детей с народным праздником прилета птиц -  «Жаворонки».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Задачи: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- познакомить с народными обрядами, обычаями, связанными со встречей весны;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 xml:space="preserve">- развивать речь детей, разучивая </w:t>
      </w:r>
      <w:proofErr w:type="spellStart"/>
      <w:r w:rsidRPr="003E3CD9">
        <w:rPr>
          <w:rFonts w:ascii="Times New Roman" w:eastAsia="Calibri" w:hAnsi="Times New Roman" w:cs="Times New Roman"/>
          <w:sz w:val="32"/>
          <w:szCs w:val="24"/>
        </w:rPr>
        <w:t>заклички</w:t>
      </w:r>
      <w:proofErr w:type="spellEnd"/>
      <w:r w:rsidRPr="003E3CD9">
        <w:rPr>
          <w:rFonts w:ascii="Times New Roman" w:eastAsia="Calibri" w:hAnsi="Times New Roman" w:cs="Times New Roman"/>
          <w:sz w:val="32"/>
          <w:szCs w:val="24"/>
        </w:rPr>
        <w:t>, поговорки;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- воспитывать уважение и интерес к традициям русского народа.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Ход развлечения: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(Дети одеты в русские народные костюмы, входят в зал под русскую народную мелодию «Полянка»).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Ведущий. Здравствуйте, гости дорогие! Усаживайтесь рядком, все у нас пойдет ладком! А поговорим мы сегодня о праздниках и народных традициях.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Ребята, какие праздники вы знаете?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У каждого народа есть еще и свои праздники. Давайте их вспомним? (Пасха, Масленица, Рождество). А как празднуют эти праздники? (На Пасху пекут куличи, красят яйца, на Масленицу пекут блины, на Крещение купаются в проруби).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 xml:space="preserve">Сегодня я хочу познакомить вас ещё с одним народным праздником. Издавна на Руси в день весеннего равноденствия – 22 марта отмечали день прилета птиц «Жаворонки» или встречу весны. На Жаворонки день с ночью меряются. Зима кончается, весна начинается. Заждались её и </w:t>
      </w:r>
      <w:proofErr w:type="gramStart"/>
      <w:r w:rsidRPr="003E3CD9">
        <w:rPr>
          <w:rFonts w:ascii="Times New Roman" w:eastAsia="Calibri" w:hAnsi="Times New Roman" w:cs="Times New Roman"/>
          <w:sz w:val="32"/>
          <w:szCs w:val="24"/>
        </w:rPr>
        <w:t>взрослые</w:t>
      </w:r>
      <w:proofErr w:type="gramEnd"/>
      <w:r w:rsidRPr="003E3CD9">
        <w:rPr>
          <w:rFonts w:ascii="Times New Roman" w:eastAsia="Calibri" w:hAnsi="Times New Roman" w:cs="Times New Roman"/>
          <w:sz w:val="32"/>
          <w:szCs w:val="24"/>
        </w:rPr>
        <w:t xml:space="preserve"> и дети, и птицы, и животные.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1 ребенок.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Идет матушка – Весна, отворяй ворота!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Первым март пришел – белый снег сошел,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А за ним и апрель – отворил окно и дверь.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2 ребенок.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 xml:space="preserve">А уж как придет май – 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Солнце в терем приглашай!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 xml:space="preserve">Ведущий. Но по народным представлениям весна сама не придет, её нужно пригласить, вот и зазывали в старину весну песнями – </w:t>
      </w:r>
      <w:proofErr w:type="spellStart"/>
      <w:r w:rsidRPr="003E3CD9">
        <w:rPr>
          <w:rFonts w:ascii="Times New Roman" w:eastAsia="Calibri" w:hAnsi="Times New Roman" w:cs="Times New Roman"/>
          <w:sz w:val="32"/>
          <w:szCs w:val="24"/>
        </w:rPr>
        <w:t>закличками</w:t>
      </w:r>
      <w:proofErr w:type="spellEnd"/>
      <w:r w:rsidRPr="003E3CD9">
        <w:rPr>
          <w:rFonts w:ascii="Times New Roman" w:eastAsia="Calibri" w:hAnsi="Times New Roman" w:cs="Times New Roman"/>
          <w:sz w:val="32"/>
          <w:szCs w:val="24"/>
        </w:rPr>
        <w:t>.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 xml:space="preserve">1 ребенок. 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Весна, приходи!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lastRenderedPageBreak/>
        <w:t>Три угодья принеси!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 xml:space="preserve">Первое угодье – 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В лугах половодье!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2 ребенок.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Другое угодье –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Солнце на подворье!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3 ребенок.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Третье угодье –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Зеленое раздолье.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 xml:space="preserve">Ведущий. Приглашаю народ в </w:t>
      </w:r>
      <w:proofErr w:type="gramStart"/>
      <w:r w:rsidRPr="003E3CD9">
        <w:rPr>
          <w:rFonts w:ascii="Times New Roman" w:eastAsia="Calibri" w:hAnsi="Times New Roman" w:cs="Times New Roman"/>
          <w:sz w:val="32"/>
          <w:szCs w:val="24"/>
        </w:rPr>
        <w:t>развеселый</w:t>
      </w:r>
      <w:proofErr w:type="gramEnd"/>
      <w:r w:rsidRPr="003E3CD9">
        <w:rPr>
          <w:rFonts w:ascii="Times New Roman" w:eastAsia="Calibri" w:hAnsi="Times New Roman" w:cs="Times New Roman"/>
          <w:sz w:val="32"/>
          <w:szCs w:val="24"/>
        </w:rPr>
        <w:t xml:space="preserve"> хоровод.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32"/>
          <w:szCs w:val="24"/>
        </w:rPr>
      </w:pPr>
      <w:r w:rsidRPr="003E3CD9">
        <w:rPr>
          <w:rFonts w:ascii="Times New Roman" w:eastAsia="Calibri" w:hAnsi="Times New Roman" w:cs="Times New Roman"/>
          <w:color w:val="FF0000"/>
          <w:sz w:val="32"/>
          <w:szCs w:val="24"/>
        </w:rPr>
        <w:t>Хоровод «Как на двор пришла весна»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Ведущий. С давних времен на Руси был обычай праздновать прилет птиц, возвращающихся домой из теплых стран, и первые из них – жаворонки, а за ними сорок птиц, поэтому праздник назвали «Жаворонки». С вечера хозяюшки месили тесто и пекли сорок шариков,  и жаворонков. Шарики каждый день по одному выбрасывали в окошко. Люди верили, что мороз, наевшись хлебных шариков, уйдет до следующего года. Ребята, давайте и мы весне поможем силу набрать, а зиму побороть. Поиграем в игру «птички».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32"/>
          <w:szCs w:val="24"/>
        </w:rPr>
      </w:pPr>
      <w:r w:rsidRPr="003E3CD9">
        <w:rPr>
          <w:rFonts w:ascii="Times New Roman" w:eastAsia="Calibri" w:hAnsi="Times New Roman" w:cs="Times New Roman"/>
          <w:color w:val="FF0000"/>
          <w:sz w:val="32"/>
          <w:szCs w:val="24"/>
        </w:rPr>
        <w:t xml:space="preserve">Музыкальная игра «птички </w:t>
      </w:r>
      <w:proofErr w:type="gramStart"/>
      <w:r w:rsidRPr="003E3CD9">
        <w:rPr>
          <w:rFonts w:ascii="Times New Roman" w:eastAsia="Calibri" w:hAnsi="Times New Roman" w:cs="Times New Roman"/>
          <w:color w:val="FF0000"/>
          <w:sz w:val="32"/>
          <w:szCs w:val="24"/>
        </w:rPr>
        <w:t>–н</w:t>
      </w:r>
      <w:proofErr w:type="gramEnd"/>
      <w:r w:rsidRPr="003E3CD9">
        <w:rPr>
          <w:rFonts w:ascii="Times New Roman" w:eastAsia="Calibri" w:hAnsi="Times New Roman" w:cs="Times New Roman"/>
          <w:color w:val="FF0000"/>
          <w:sz w:val="32"/>
          <w:szCs w:val="24"/>
        </w:rPr>
        <w:t>евелички»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 xml:space="preserve">Ведущий. И вот уже вереницей к нам </w:t>
      </w:r>
      <w:proofErr w:type="gramStart"/>
      <w:r w:rsidRPr="003E3CD9">
        <w:rPr>
          <w:rFonts w:ascii="Times New Roman" w:eastAsia="Calibri" w:hAnsi="Times New Roman" w:cs="Times New Roman"/>
          <w:sz w:val="32"/>
          <w:szCs w:val="24"/>
        </w:rPr>
        <w:t>из</w:t>
      </w:r>
      <w:proofErr w:type="gramEnd"/>
      <w:r w:rsidRPr="003E3CD9">
        <w:rPr>
          <w:rFonts w:ascii="Times New Roman" w:eastAsia="Calibri" w:hAnsi="Times New Roman" w:cs="Times New Roman"/>
          <w:sz w:val="32"/>
          <w:szCs w:val="24"/>
        </w:rPr>
        <w:t xml:space="preserve"> – </w:t>
      </w:r>
      <w:proofErr w:type="gramStart"/>
      <w:r w:rsidRPr="003E3CD9">
        <w:rPr>
          <w:rFonts w:ascii="Times New Roman" w:eastAsia="Calibri" w:hAnsi="Times New Roman" w:cs="Times New Roman"/>
          <w:sz w:val="32"/>
          <w:szCs w:val="24"/>
        </w:rPr>
        <w:t>за</w:t>
      </w:r>
      <w:proofErr w:type="gramEnd"/>
      <w:r w:rsidRPr="003E3CD9">
        <w:rPr>
          <w:rFonts w:ascii="Times New Roman" w:eastAsia="Calibri" w:hAnsi="Times New Roman" w:cs="Times New Roman"/>
          <w:sz w:val="32"/>
          <w:szCs w:val="24"/>
        </w:rPr>
        <w:t xml:space="preserve"> моря вернулись птицы. 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 xml:space="preserve">Ведущий. Вернувшись в родные края, птицы начинают приводить в порядок своё жильё. Грачи живут в гнёздах на высоких деревьях, зяблики </w:t>
      </w:r>
      <w:proofErr w:type="spellStart"/>
      <w:r w:rsidRPr="003E3CD9">
        <w:rPr>
          <w:rFonts w:ascii="Times New Roman" w:eastAsia="Calibri" w:hAnsi="Times New Roman" w:cs="Times New Roman"/>
          <w:sz w:val="32"/>
          <w:szCs w:val="24"/>
        </w:rPr>
        <w:t>селяться</w:t>
      </w:r>
      <w:proofErr w:type="spellEnd"/>
      <w:r w:rsidRPr="003E3CD9">
        <w:rPr>
          <w:rFonts w:ascii="Times New Roman" w:eastAsia="Calibri" w:hAnsi="Times New Roman" w:cs="Times New Roman"/>
          <w:sz w:val="32"/>
          <w:szCs w:val="24"/>
        </w:rPr>
        <w:t xml:space="preserve"> в садах и парках, скворцы живут в скворечниках, которые для них строят люди, а жаворонок строит свое гнездо на земле. Пение жаворонка можно услышать в конце марта и в степи, и на лугу, и в поле. 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На солнце темный лес зардел,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В долине пар белеет тонкий.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И песню раннюю запел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В лазури жаворонок звонкий.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Он голосисто с вышины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proofErr w:type="gramStart"/>
      <w:r w:rsidRPr="003E3CD9">
        <w:rPr>
          <w:rFonts w:ascii="Times New Roman" w:eastAsia="Calibri" w:hAnsi="Times New Roman" w:cs="Times New Roman"/>
          <w:sz w:val="32"/>
          <w:szCs w:val="24"/>
        </w:rPr>
        <w:t>Поет на солнышке сверкая</w:t>
      </w:r>
      <w:proofErr w:type="gramEnd"/>
      <w:r w:rsidRPr="003E3CD9">
        <w:rPr>
          <w:rFonts w:ascii="Times New Roman" w:eastAsia="Calibri" w:hAnsi="Times New Roman" w:cs="Times New Roman"/>
          <w:sz w:val="32"/>
          <w:szCs w:val="24"/>
        </w:rPr>
        <w:t xml:space="preserve">: 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«Весна пришла к нам молодая,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Я здесь пою приход весны».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(Слушание пения жаворонка)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lastRenderedPageBreak/>
        <w:t>Ведущий. Солнечная песня у жаворонка! Не просто песня, а гимн весне. Ребята, на Руси в праздники всегда играли в веселые игры, давайте и мы поиграем в русскую народную игру «Жаворонок».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32"/>
          <w:szCs w:val="24"/>
        </w:rPr>
      </w:pPr>
      <w:r w:rsidRPr="003E3CD9">
        <w:rPr>
          <w:rFonts w:ascii="Times New Roman" w:eastAsia="Calibri" w:hAnsi="Times New Roman" w:cs="Times New Roman"/>
          <w:color w:val="FF0000"/>
          <w:sz w:val="32"/>
          <w:szCs w:val="24"/>
        </w:rPr>
        <w:t>Игра «Жаворонок»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 xml:space="preserve">Игра предназначена для развития выносливости. В игре могут принимать участие от двух человек. Ведущий даёт команду: «Жаворонки прилетели!». В это время участники должны встать на одну ногу, наклонив корпус вперёд и разведя руки в стороны (поза «жаворонка»). Выигрывает тот участник, который дольше всех продержится в этой позе, не </w:t>
      </w:r>
      <w:proofErr w:type="gramStart"/>
      <w:r w:rsidRPr="003E3CD9">
        <w:rPr>
          <w:rFonts w:ascii="Times New Roman" w:eastAsia="Calibri" w:hAnsi="Times New Roman" w:cs="Times New Roman"/>
          <w:sz w:val="32"/>
          <w:szCs w:val="24"/>
        </w:rPr>
        <w:t>коснувшись</w:t>
      </w:r>
      <w:proofErr w:type="gramEnd"/>
      <w:r w:rsidRPr="003E3CD9">
        <w:rPr>
          <w:rFonts w:ascii="Times New Roman" w:eastAsia="Calibri" w:hAnsi="Times New Roman" w:cs="Times New Roman"/>
          <w:sz w:val="32"/>
          <w:szCs w:val="24"/>
        </w:rPr>
        <w:t xml:space="preserve"> пола второй ногой, и не выпрямив корпуса.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 xml:space="preserve">Ведущий. Солнце, солнце, выходи, 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 xml:space="preserve">                   Птиц с собою приноси!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32"/>
          <w:szCs w:val="24"/>
        </w:rPr>
      </w:pPr>
      <w:r w:rsidRPr="003E3CD9">
        <w:rPr>
          <w:rFonts w:ascii="Times New Roman" w:eastAsia="Calibri" w:hAnsi="Times New Roman" w:cs="Times New Roman"/>
          <w:color w:val="FF0000"/>
          <w:sz w:val="32"/>
          <w:szCs w:val="24"/>
        </w:rPr>
        <w:t>Музыкальная игра солнышко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Ведущий</w:t>
      </w:r>
      <w:proofErr w:type="gramStart"/>
      <w:r w:rsidRPr="003E3CD9">
        <w:rPr>
          <w:rFonts w:ascii="Times New Roman" w:eastAsia="Calibri" w:hAnsi="Times New Roman" w:cs="Times New Roman"/>
          <w:sz w:val="32"/>
          <w:szCs w:val="24"/>
        </w:rPr>
        <w:t xml:space="preserve"> ;</w:t>
      </w:r>
      <w:proofErr w:type="gramEnd"/>
      <w:r w:rsidRPr="003E3CD9">
        <w:rPr>
          <w:rFonts w:ascii="Times New Roman" w:eastAsia="Calibri" w:hAnsi="Times New Roman" w:cs="Times New Roman"/>
          <w:sz w:val="32"/>
          <w:szCs w:val="24"/>
        </w:rPr>
        <w:t xml:space="preserve"> В этот день дети пели лирические песни, которые назывались «веснянками»,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несмотря на то, что шёл Великий пост, когда увеселения были запрещены.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Но на Сороки было дозволено кликать весну. Считалось, чтобы весна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пришла, её нужно было выкликнуть, позвать. Отсюда и народное название –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ЗАКЛИЧКИ. В это время года они назывались ВЕСНЯНКИ. Это были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настоящие заговоры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32"/>
          <w:szCs w:val="24"/>
        </w:rPr>
      </w:pPr>
      <w:r w:rsidRPr="003E3CD9">
        <w:rPr>
          <w:rFonts w:ascii="Times New Roman" w:eastAsia="Calibri" w:hAnsi="Times New Roman" w:cs="Times New Roman"/>
          <w:color w:val="FF0000"/>
          <w:sz w:val="32"/>
          <w:szCs w:val="24"/>
        </w:rPr>
        <w:t>музыкальная игра «весна пришла»</w:t>
      </w:r>
    </w:p>
    <w:p w:rsidR="003E3CD9" w:rsidRPr="003E3CD9" w:rsidRDefault="003E3CD9" w:rsidP="003E3CD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3E3CD9">
        <w:rPr>
          <w:rFonts w:ascii="Times New Roman" w:eastAsia="Calibri" w:hAnsi="Times New Roman" w:cs="Times New Roman"/>
          <w:sz w:val="32"/>
          <w:szCs w:val="24"/>
        </w:rPr>
        <w:t>Ведущая. Вот как дружно, с жаворонками, мы Весну зазывали. Теперь она к нам, непременно, придет и согреет нас своим теплом! А сейчас, по традиции, пойдем угощать жаворонками малышей и сотрудников детского сада.</w:t>
      </w:r>
    </w:p>
    <w:p w:rsidR="005658C3" w:rsidRDefault="003E3CD9" w:rsidP="003E3CD9">
      <w:r w:rsidRPr="003E3CD9">
        <w:rPr>
          <w:rFonts w:ascii="Times New Roman" w:eastAsia="Calibri" w:hAnsi="Times New Roman" w:cs="Times New Roman"/>
          <w:noProof/>
          <w:sz w:val="40"/>
          <w:szCs w:val="24"/>
          <w:lang w:eastAsia="ru-RU"/>
        </w:rPr>
        <w:lastRenderedPageBreak/>
        <w:drawing>
          <wp:inline distT="0" distB="0" distL="0" distR="0" wp14:anchorId="08CDAA30" wp14:editId="550695C1">
            <wp:extent cx="3648075" cy="2736725"/>
            <wp:effectExtent l="0" t="0" r="0" b="6985"/>
            <wp:docPr id="1" name="Рисунок 1" descr="G:\DCIM\101PHOTO\SAM_9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DCIM\101PHOTO\SAM_92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397" cy="273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3CD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3E3CD9">
        <w:rPr>
          <w:rFonts w:ascii="Times New Roman" w:eastAsia="Calibri" w:hAnsi="Times New Roman" w:cs="Times New Roman"/>
          <w:noProof/>
          <w:sz w:val="40"/>
          <w:szCs w:val="24"/>
          <w:lang w:eastAsia="ru-RU"/>
        </w:rPr>
        <w:t xml:space="preserve">                      </w:t>
      </w:r>
      <w:r w:rsidRPr="003E3CD9">
        <w:rPr>
          <w:rFonts w:ascii="Times New Roman" w:eastAsia="Calibri" w:hAnsi="Times New Roman" w:cs="Times New Roman"/>
          <w:noProof/>
          <w:sz w:val="40"/>
          <w:szCs w:val="24"/>
          <w:lang w:eastAsia="ru-RU"/>
        </w:rPr>
        <w:drawing>
          <wp:inline distT="0" distB="0" distL="0" distR="0" wp14:anchorId="78ABEE4B" wp14:editId="76E1A3A3">
            <wp:extent cx="3644010" cy="2733675"/>
            <wp:effectExtent l="0" t="0" r="0" b="0"/>
            <wp:docPr id="4" name="Рисунок 4" descr="G:\DCIM\101PHOTO\SAM_9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:\DCIM\101PHOTO\SAM_92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329" cy="273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5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13F"/>
    <w:rsid w:val="001553A2"/>
    <w:rsid w:val="0016313F"/>
    <w:rsid w:val="001665CB"/>
    <w:rsid w:val="003E3CD9"/>
    <w:rsid w:val="004E19A5"/>
    <w:rsid w:val="005658C3"/>
    <w:rsid w:val="007053C6"/>
    <w:rsid w:val="0076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665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665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4E1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19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665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665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4E1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1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rudakovan737@gmail.com</dc:creator>
  <cp:keywords/>
  <dc:description/>
  <cp:lastModifiedBy>rudakovan737@gmail.com</cp:lastModifiedBy>
  <cp:revision>5</cp:revision>
  <dcterms:created xsi:type="dcterms:W3CDTF">2025-04-17T15:30:00Z</dcterms:created>
  <dcterms:modified xsi:type="dcterms:W3CDTF">2025-04-17T16:17:00Z</dcterms:modified>
</cp:coreProperties>
</file>